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B820" w14:textId="77777777" w:rsidR="00482776" w:rsidRDefault="00482776" w:rsidP="00482776">
      <w:pPr>
        <w:spacing w:after="150" w:line="240" w:lineRule="auto"/>
        <w:rPr>
          <w:rFonts w:ascii="Arial" w:eastAsia="Times New Roman" w:hAnsi="Arial" w:cs="Arial"/>
          <w:b/>
          <w:bCs/>
          <w:noProof/>
          <w:color w:val="3C75BF"/>
          <w:sz w:val="21"/>
          <w:szCs w:val="21"/>
          <w:lang w:eastAsia="nl-NL"/>
        </w:rPr>
      </w:pPr>
      <w:r>
        <w:rPr>
          <w:rFonts w:ascii="Arial" w:eastAsia="Times New Roman" w:hAnsi="Arial" w:cs="Arial"/>
          <w:b/>
          <w:bCs/>
          <w:noProof/>
          <w:color w:val="3C75BF"/>
          <w:sz w:val="21"/>
          <w:szCs w:val="21"/>
          <w:lang w:eastAsia="nl-NL"/>
        </w:rPr>
        <w:t xml:space="preserve">Beleid verenigingstaken BVCB seizoen 2021 - 2022 </w:t>
      </w:r>
    </w:p>
    <w:p w14:paraId="29908449"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b/>
          <w:bCs/>
          <w:noProof/>
          <w:color w:val="3C75BF"/>
          <w:sz w:val="21"/>
          <w:szCs w:val="21"/>
          <w:lang w:eastAsia="nl-NL"/>
        </w:rPr>
        <w:t xml:space="preserve"> </w:t>
      </w:r>
      <w:r>
        <w:rPr>
          <w:rFonts w:ascii="Arial" w:eastAsia="Times New Roman" w:hAnsi="Arial" w:cs="Arial"/>
          <w:b/>
          <w:bCs/>
          <w:color w:val="0A0A0A"/>
          <w:sz w:val="21"/>
          <w:szCs w:val="21"/>
          <w:lang w:eastAsia="nl-NL"/>
        </w:rPr>
        <w:br/>
      </w:r>
      <w:r>
        <w:rPr>
          <w:rFonts w:ascii="Arial" w:eastAsia="Times New Roman" w:hAnsi="Arial" w:cs="Arial"/>
          <w:color w:val="0A0A0A"/>
          <w:sz w:val="21"/>
          <w:szCs w:val="21"/>
          <w:lang w:eastAsia="nl-NL"/>
        </w:rPr>
        <w:t xml:space="preserve">Recent heeft het bestuur het beleid ten aanzien van (verplichte) verenigingstaken geëvalueerd. Het beleid voor het seizoen 2021-2022 staat hieronder in detail beschreven en is nagenoeg onaangepast ten opzichte van verleden jaar. Mocht je vragen hebben dan kun je die richten aan Paul van de Loo, voorzitter verenigingstaken BVCB via mailadres </w:t>
      </w:r>
      <w:hyperlink r:id="rId5" w:history="1">
        <w:r>
          <w:rPr>
            <w:rStyle w:val="Hyperlink"/>
            <w:rFonts w:ascii="Arial" w:eastAsia="Times New Roman" w:hAnsi="Arial" w:cs="Arial"/>
            <w:color w:val="FF0000"/>
            <w:sz w:val="21"/>
            <w:szCs w:val="21"/>
            <w:lang w:eastAsia="nl-NL"/>
          </w:rPr>
          <w:t>vz-vrijwilligers@bvcb.nl</w:t>
        </w:r>
      </w:hyperlink>
      <w:r>
        <w:rPr>
          <w:rFonts w:ascii="Arial" w:eastAsia="Times New Roman" w:hAnsi="Arial" w:cs="Arial"/>
          <w:color w:val="0A0A0A"/>
          <w:sz w:val="21"/>
          <w:szCs w:val="21"/>
          <w:lang w:eastAsia="nl-NL"/>
        </w:rPr>
        <w:t xml:space="preserve"> of telefoonnummer 0652464543.</w:t>
      </w:r>
    </w:p>
    <w:p w14:paraId="282FA423"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xml:space="preserve">BVCB werkt sinds het seizoen 2019-2020 seizoen met één systeem voor zowel haar ledenadministratie als de inzet van leden voor (verplichte) verenigingstaken. Dit systeem heet sportlink en de voetbal.nl app is gelinkt aan dit systeem. Hiermee kunnen leden dan wel ouders van spelende jeugdleden via hun smartphone hun verenigingstaken zelf inplannen en </w:t>
      </w:r>
      <w:proofErr w:type="spellStart"/>
      <w:r>
        <w:rPr>
          <w:rFonts w:ascii="Arial" w:eastAsia="Times New Roman" w:hAnsi="Arial" w:cs="Arial"/>
          <w:color w:val="0A0A0A"/>
          <w:sz w:val="21"/>
          <w:szCs w:val="21"/>
          <w:lang w:eastAsia="nl-NL"/>
        </w:rPr>
        <w:t>herplannen</w:t>
      </w:r>
      <w:proofErr w:type="spellEnd"/>
      <w:r>
        <w:rPr>
          <w:rFonts w:ascii="Arial" w:eastAsia="Times New Roman" w:hAnsi="Arial" w:cs="Arial"/>
          <w:color w:val="0A0A0A"/>
          <w:sz w:val="21"/>
          <w:szCs w:val="21"/>
          <w:lang w:eastAsia="nl-NL"/>
        </w:rPr>
        <w:t xml:space="preserve">. Deze app is te vinden in </w:t>
      </w:r>
      <w:proofErr w:type="spellStart"/>
      <w:r>
        <w:rPr>
          <w:rFonts w:ascii="Arial" w:eastAsia="Times New Roman" w:hAnsi="Arial" w:cs="Arial"/>
          <w:color w:val="0A0A0A"/>
          <w:sz w:val="21"/>
          <w:szCs w:val="21"/>
          <w:lang w:eastAsia="nl-NL"/>
        </w:rPr>
        <w:t>googleplay</w:t>
      </w:r>
      <w:proofErr w:type="spellEnd"/>
      <w:r>
        <w:rPr>
          <w:rFonts w:ascii="Arial" w:eastAsia="Times New Roman" w:hAnsi="Arial" w:cs="Arial"/>
          <w:color w:val="0A0A0A"/>
          <w:sz w:val="21"/>
          <w:szCs w:val="21"/>
          <w:lang w:eastAsia="nl-NL"/>
        </w:rPr>
        <w:t xml:space="preserve"> store en de app store van Apple. Voor eventuele vragen hieromtrent en je inloggegevens (</w:t>
      </w:r>
      <w:r>
        <w:rPr>
          <w:rFonts w:ascii="Arial" w:eastAsia="Times New Roman" w:hAnsi="Arial" w:cs="Arial"/>
          <w:b/>
          <w:bCs/>
          <w:color w:val="0A0A0A"/>
          <w:sz w:val="21"/>
          <w:szCs w:val="21"/>
          <w:lang w:eastAsia="nl-NL"/>
        </w:rPr>
        <w:t>email adres dat je aan BVCB hebt gegeven</w:t>
      </w:r>
      <w:r>
        <w:rPr>
          <w:rFonts w:ascii="Arial" w:eastAsia="Times New Roman" w:hAnsi="Arial" w:cs="Arial"/>
          <w:color w:val="0A0A0A"/>
          <w:sz w:val="21"/>
          <w:szCs w:val="21"/>
          <w:lang w:eastAsia="nl-NL"/>
        </w:rPr>
        <w:t xml:space="preserve">) kun je contact opnemen met Ed Hulshof, verenigingsmanager van BVCB via </w:t>
      </w:r>
      <w:hyperlink r:id="rId6" w:history="1">
        <w:r>
          <w:rPr>
            <w:rStyle w:val="Hyperlink"/>
            <w:rFonts w:ascii="Arial" w:eastAsia="Times New Roman" w:hAnsi="Arial" w:cs="Arial"/>
            <w:sz w:val="21"/>
            <w:szCs w:val="21"/>
            <w:lang w:eastAsia="nl-NL"/>
          </w:rPr>
          <w:t>verenigingsmanager@bvcb.nl</w:t>
        </w:r>
      </w:hyperlink>
      <w:r>
        <w:rPr>
          <w:rFonts w:ascii="Arial" w:eastAsia="Times New Roman" w:hAnsi="Arial" w:cs="Arial"/>
          <w:color w:val="0A0A0A"/>
          <w:sz w:val="21"/>
          <w:szCs w:val="21"/>
          <w:lang w:eastAsia="nl-NL"/>
        </w:rPr>
        <w:t xml:space="preserve"> </w:t>
      </w:r>
    </w:p>
    <w:p w14:paraId="46B88E5C"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b/>
          <w:bCs/>
          <w:color w:val="0A0A0A"/>
          <w:sz w:val="21"/>
          <w:szCs w:val="21"/>
          <w:lang w:eastAsia="nl-NL"/>
        </w:rPr>
        <w:t xml:space="preserve">Iedere senior speler dan wel ouder van een spelend jeugdlid wordt geacht zichzelf in te schrijven voor verenigingstaken. Indien zich te weinig vrijwilligers aanmelden voor de diensten, houdt het bestuur zich het recht voor om mensen zelf in te delen. Indien iemand dan niet kan, zal zelf voor vervanging gezorgd moeten worden. </w:t>
      </w:r>
    </w:p>
    <w:p w14:paraId="313A2961"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w:t>
      </w:r>
    </w:p>
    <w:p w14:paraId="1F522C6E"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b/>
          <w:bCs/>
          <w:color w:val="0A0A0A"/>
          <w:sz w:val="21"/>
          <w:szCs w:val="21"/>
          <w:u w:val="single"/>
          <w:lang w:eastAsia="nl-NL"/>
        </w:rPr>
        <w:t>beleid ten aanzien verenigingstaken BVCB</w:t>
      </w:r>
    </w:p>
    <w:p w14:paraId="2E7F48A9" w14:textId="77777777" w:rsidR="00482776" w:rsidRDefault="00482776" w:rsidP="00482776">
      <w:pPr>
        <w:numPr>
          <w:ilvl w:val="0"/>
          <w:numId w:val="1"/>
        </w:numPr>
        <w:spacing w:before="100" w:beforeAutospacing="1" w:after="100" w:afterAutospacing="1" w:line="240" w:lineRule="auto"/>
        <w:ind w:left="102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xml:space="preserve"> ieder spelend lid - voor junior leden betreft dit de ouder(s) - dient per seizoen minimaal 10 uur verenigingstaken uit te voeren. Dit kan in de vorm van: </w:t>
      </w:r>
    </w:p>
    <w:p w14:paraId="641346EC" w14:textId="77777777" w:rsidR="00482776" w:rsidRDefault="00482776" w:rsidP="00482776">
      <w:pPr>
        <w:numPr>
          <w:ilvl w:val="1"/>
          <w:numId w:val="1"/>
        </w:numPr>
        <w:spacing w:before="100" w:beforeAutospacing="1" w:after="100" w:afterAutospacing="1" w:line="240" w:lineRule="auto"/>
        <w:ind w:left="204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xml:space="preserve">jaartaken </w:t>
      </w:r>
    </w:p>
    <w:p w14:paraId="5294A92B" w14:textId="77777777" w:rsidR="00482776" w:rsidRDefault="00482776" w:rsidP="00482776">
      <w:pPr>
        <w:numPr>
          <w:ilvl w:val="2"/>
          <w:numId w:val="1"/>
        </w:numPr>
        <w:spacing w:before="100" w:beforeAutospacing="1" w:after="100" w:afterAutospacing="1" w:line="240" w:lineRule="auto"/>
        <w:ind w:left="306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80% van de keren gedurende één seizoen minimaal 1 avond per week training geven</w:t>
      </w:r>
    </w:p>
    <w:p w14:paraId="2C2AC3DE" w14:textId="77777777" w:rsidR="00482776" w:rsidRDefault="00482776" w:rsidP="00482776">
      <w:pPr>
        <w:numPr>
          <w:ilvl w:val="2"/>
          <w:numId w:val="1"/>
        </w:numPr>
        <w:spacing w:before="100" w:beforeAutospacing="1" w:after="100" w:afterAutospacing="1" w:line="240" w:lineRule="auto"/>
        <w:ind w:left="306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leider van een team zijn gedurende het hele seizoen (maximaal 1 leider per team)</w:t>
      </w:r>
    </w:p>
    <w:p w14:paraId="7FA8EF0A" w14:textId="77777777" w:rsidR="00482776" w:rsidRDefault="00482776" w:rsidP="00482776">
      <w:pPr>
        <w:numPr>
          <w:ilvl w:val="2"/>
          <w:numId w:val="1"/>
        </w:numPr>
        <w:spacing w:before="100" w:beforeAutospacing="1" w:after="100" w:afterAutospacing="1" w:line="240" w:lineRule="auto"/>
        <w:ind w:left="306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xml:space="preserve">commissie- of bestuurslid; voor interesse in commissie- en of bestuurstaken kun je contact opnemen met de verenigingsmanager via </w:t>
      </w:r>
      <w:hyperlink r:id="rId7" w:history="1">
        <w:r>
          <w:rPr>
            <w:rStyle w:val="Hyperlink"/>
            <w:rFonts w:ascii="Arial" w:eastAsia="Times New Roman" w:hAnsi="Arial" w:cs="Arial"/>
            <w:sz w:val="21"/>
            <w:szCs w:val="21"/>
            <w:lang w:eastAsia="nl-NL"/>
          </w:rPr>
          <w:t>verenigingsmanager@bvcb.nl</w:t>
        </w:r>
      </w:hyperlink>
      <w:r>
        <w:rPr>
          <w:rFonts w:ascii="Arial" w:eastAsia="Times New Roman" w:hAnsi="Arial" w:cs="Arial"/>
          <w:color w:val="0A0A0A"/>
          <w:sz w:val="21"/>
          <w:szCs w:val="21"/>
          <w:lang w:eastAsia="nl-NL"/>
        </w:rPr>
        <w:t xml:space="preserve"> </w:t>
      </w:r>
    </w:p>
    <w:p w14:paraId="0EE75935" w14:textId="77777777" w:rsidR="00482776" w:rsidRDefault="00482776" w:rsidP="00482776">
      <w:pPr>
        <w:numPr>
          <w:ilvl w:val="0"/>
          <w:numId w:val="1"/>
        </w:numPr>
        <w:spacing w:before="100" w:beforeAutospacing="1" w:after="100" w:afterAutospacing="1" w:line="240" w:lineRule="auto"/>
        <w:ind w:left="102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bardiensten en gastheerschap</w:t>
      </w:r>
    </w:p>
    <w:p w14:paraId="5C56026C"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Indien geen jaartaken worden uitgevoerd, dient de (ouder van het) spelend lid zichzelf te registeren in het digitale systeem van BVCB en zichzelf in te plannen voor verenigingstaken;</w:t>
      </w:r>
    </w:p>
    <w:p w14:paraId="6AA7BD9A" w14:textId="77777777" w:rsidR="00482776" w:rsidRDefault="00482776" w:rsidP="00482776">
      <w:pPr>
        <w:numPr>
          <w:ilvl w:val="0"/>
          <w:numId w:val="2"/>
        </w:numPr>
        <w:spacing w:before="100" w:beforeAutospacing="1" w:after="100" w:afterAutospacing="1" w:line="240" w:lineRule="auto"/>
        <w:ind w:left="102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bardiensten (minimaal 3 bardiensten per seizoen)</w:t>
      </w:r>
    </w:p>
    <w:p w14:paraId="4021AB04" w14:textId="77777777" w:rsidR="00482776" w:rsidRDefault="00482776" w:rsidP="00482776">
      <w:pPr>
        <w:numPr>
          <w:ilvl w:val="0"/>
          <w:numId w:val="2"/>
        </w:numPr>
        <w:spacing w:before="100" w:beforeAutospacing="1" w:after="100" w:afterAutospacing="1" w:line="240" w:lineRule="auto"/>
        <w:ind w:left="102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óf gastheerschap (minimaal 3 gastheerschappen per seizoen)</w:t>
      </w:r>
    </w:p>
    <w:p w14:paraId="66AA8BC5" w14:textId="77777777" w:rsidR="00482776" w:rsidRDefault="00482776" w:rsidP="00482776">
      <w:pPr>
        <w:numPr>
          <w:ilvl w:val="0"/>
          <w:numId w:val="2"/>
        </w:numPr>
        <w:spacing w:before="100" w:beforeAutospacing="1" w:after="100" w:afterAutospacing="1" w:line="240" w:lineRule="auto"/>
        <w:ind w:left="102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vaste grensrechter (alleen 11 tegen 11 teams; minimaal 80% van de wedstrijden per seizoen vlaggen)</w:t>
      </w:r>
    </w:p>
    <w:p w14:paraId="37C1042C"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Indien een spelend lid onverhoopt niet meer kan op reeds ingeschreven bardiensten, is dit lid zelf verantwoordelijk voor het regelen van vervanging; indien een lid niet komt opdagen voor een ingeschreven dienst (dan wel zijn/haar vervanger), wordt een boete van 25 euro verhaald én wordt spelend lid automatisch op de afkooplijst geplaatst en wordt de afkoopfactuur verstuurd.</w:t>
      </w:r>
    </w:p>
    <w:p w14:paraId="02C9CC47" w14:textId="77777777" w:rsidR="00482776" w:rsidRDefault="00482776" w:rsidP="00482776">
      <w:pPr>
        <w:spacing w:after="150" w:line="240" w:lineRule="auto"/>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w:t>
      </w:r>
    </w:p>
    <w:p w14:paraId="12AE6D6D" w14:textId="77777777" w:rsidR="00482776" w:rsidRDefault="00482776" w:rsidP="00482776">
      <w:pPr>
        <w:numPr>
          <w:ilvl w:val="0"/>
          <w:numId w:val="3"/>
        </w:numPr>
        <w:spacing w:before="100" w:beforeAutospacing="1" w:after="240" w:line="240" w:lineRule="auto"/>
        <w:ind w:left="102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afkoopbeleid</w:t>
      </w:r>
    </w:p>
    <w:p w14:paraId="48A8B9D4" w14:textId="77777777" w:rsidR="00482776" w:rsidRDefault="00482776" w:rsidP="00482776">
      <w:pPr>
        <w:numPr>
          <w:ilvl w:val="1"/>
          <w:numId w:val="3"/>
        </w:numPr>
        <w:spacing w:before="100" w:beforeAutospacing="1" w:after="100" w:afterAutospacing="1" w:line="240" w:lineRule="auto"/>
        <w:ind w:left="204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xml:space="preserve">als geen jaartaak wordt uitgevoerd én geen bardiensten of gastheerschappen worden vervuld, kan het spelend lid zichzelf opgeven om de verenigingstaak af te kopen in het digitale systeem van BVCB; </w:t>
      </w:r>
      <w:r>
        <w:rPr>
          <w:rFonts w:ascii="Arial" w:eastAsia="Times New Roman" w:hAnsi="Arial" w:cs="Arial"/>
          <w:color w:val="0A0A0A"/>
          <w:sz w:val="21"/>
          <w:szCs w:val="21"/>
          <w:lang w:eastAsia="nl-NL"/>
        </w:rPr>
        <w:lastRenderedPageBreak/>
        <w:t>indien iemand dit zelf doet, bedraagt de afkoopsom 75 euro; indien geen enkele actie vanuit het spelend lid of ouders van spelende jeugdleden wordt ondernomen en BVCB moet constateren dat er geen taken worden uitgevoerd, bedraagt de afkoopsom 75 euro.</w:t>
      </w:r>
    </w:p>
    <w:p w14:paraId="0BEDD296" w14:textId="77777777" w:rsidR="00482776" w:rsidRDefault="00482776" w:rsidP="00482776">
      <w:pPr>
        <w:numPr>
          <w:ilvl w:val="1"/>
          <w:numId w:val="3"/>
        </w:numPr>
        <w:spacing w:before="100" w:beforeAutospacing="1" w:after="100" w:afterAutospacing="1" w:line="240" w:lineRule="auto"/>
        <w:ind w:left="204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Indien niet betaald wordt en aanmaningen moeten worden verstuurd, wordt per aanmaning het bedrag met 10 euro verhoogd. Indien na 2 aanmaningen niet is betaald, wordt de speler geblokkeerd in sportlink en wordt een financiële blokkade ingesteld om overgang naar andere clubs zonder betaling te voorkomen.</w:t>
      </w:r>
    </w:p>
    <w:p w14:paraId="3DB46C6E" w14:textId="77777777" w:rsidR="00482776" w:rsidRDefault="00482776" w:rsidP="00482776">
      <w:pPr>
        <w:numPr>
          <w:ilvl w:val="1"/>
          <w:numId w:val="3"/>
        </w:numPr>
        <w:spacing w:before="100" w:beforeAutospacing="1" w:after="100" w:afterAutospacing="1" w:line="240" w:lineRule="auto"/>
        <w:ind w:left="204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Indien iemand in het seizoen 2018-2019 op de afkooplijst van BVCB stond, staat hij/zij automatisch ook op de afkooplijst voor het seizoen 2019/2020. Alleen na inschrijving voor minimaal 3 vrijwilligersdiensten via het digitale systeem van BVCB dan wel aanmelding en accordering door BVCB van jaartaken, zal dit spelend (jeugd)lid van de afkooplijst afgehaald kunnen worden.</w:t>
      </w:r>
    </w:p>
    <w:p w14:paraId="4DB08AAE" w14:textId="77777777" w:rsidR="00482776" w:rsidRDefault="00482776" w:rsidP="00482776">
      <w:pPr>
        <w:numPr>
          <w:ilvl w:val="1"/>
          <w:numId w:val="3"/>
        </w:numPr>
        <w:spacing w:before="100" w:beforeAutospacing="1" w:after="100" w:afterAutospacing="1" w:line="240" w:lineRule="auto"/>
        <w:ind w:left="2040"/>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xml:space="preserve">de afkoopfactuur voor het seizoen 202019/2020 zal na de voorjaarsvakantie worden verstuurd; indien gedurende de 2e helft van het seizoen alsnog aan de vrijwilligersverplichtingen wordt voldaan, zal gedurende de zomer van 2020 het afkoopbedrag worden teruggestort. </w:t>
      </w:r>
      <w:r>
        <w:rPr>
          <w:rFonts w:ascii="Arial" w:eastAsia="Times New Roman" w:hAnsi="Arial" w:cs="Arial"/>
          <w:color w:val="0A0A0A"/>
          <w:sz w:val="21"/>
          <w:szCs w:val="21"/>
          <w:lang w:eastAsia="nl-NL"/>
        </w:rPr>
        <w:br/>
      </w:r>
    </w:p>
    <w:p w14:paraId="08C5236F" w14:textId="77777777" w:rsidR="00482776" w:rsidRDefault="00482776" w:rsidP="00482776">
      <w:pPr>
        <w:pStyle w:val="Lijstalinea"/>
        <w:numPr>
          <w:ilvl w:val="0"/>
          <w:numId w:val="3"/>
        </w:numPr>
        <w:spacing w:before="100" w:beforeAutospacing="1" w:after="100" w:afterAutospacing="1" w:line="240" w:lineRule="auto"/>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Jaartaken</w:t>
      </w:r>
    </w:p>
    <w:p w14:paraId="0DED1439" w14:textId="77777777" w:rsidR="00482776" w:rsidRDefault="00482776" w:rsidP="00482776">
      <w:pPr>
        <w:pStyle w:val="Lijstalinea"/>
        <w:numPr>
          <w:ilvl w:val="2"/>
          <w:numId w:val="3"/>
        </w:numPr>
        <w:spacing w:before="100" w:beforeAutospacing="1" w:after="100" w:afterAutospacing="1" w:line="240" w:lineRule="auto"/>
        <w:rPr>
          <w:rFonts w:ascii="Arial" w:eastAsia="Times New Roman" w:hAnsi="Arial" w:cs="Arial"/>
          <w:color w:val="0A0A0A"/>
          <w:sz w:val="21"/>
          <w:szCs w:val="21"/>
          <w:lang w:eastAsia="nl-NL"/>
        </w:rPr>
      </w:pPr>
      <w:r>
        <w:rPr>
          <w:rFonts w:ascii="Arial" w:eastAsia="Times New Roman" w:hAnsi="Arial" w:cs="Arial"/>
          <w:color w:val="0A0A0A"/>
          <w:sz w:val="21"/>
          <w:szCs w:val="21"/>
          <w:lang w:eastAsia="nl-NL"/>
        </w:rPr>
        <w:t xml:space="preserve">BVCB kent verschillende commissies en een bestuur en is altijd op zoek naar leden die een commissie willen leiden dan wel daaraan hun steentje willen bijdragen. Ben je geïnteresseerd, neem dan contact op met de huidige commissie voorzitter zoals hieronder gemeld: </w:t>
      </w:r>
    </w:p>
    <w:p w14:paraId="2E30F689" w14:textId="77777777" w:rsidR="00CA5E5C" w:rsidRDefault="00CA5E5C"/>
    <w:sectPr w:rsidR="00CA5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1D46"/>
    <w:multiLevelType w:val="multilevel"/>
    <w:tmpl w:val="54A01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760D5"/>
    <w:multiLevelType w:val="multilevel"/>
    <w:tmpl w:val="4E907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AE04D3"/>
    <w:multiLevelType w:val="multilevel"/>
    <w:tmpl w:val="73C02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49692066">
    <w:abstractNumId w:val="2"/>
    <w:lvlOverride w:ilvl="0"/>
    <w:lvlOverride w:ilvl="1"/>
    <w:lvlOverride w:ilvl="2"/>
    <w:lvlOverride w:ilvl="3"/>
    <w:lvlOverride w:ilvl="4"/>
    <w:lvlOverride w:ilvl="5"/>
    <w:lvlOverride w:ilvl="6"/>
    <w:lvlOverride w:ilvl="7"/>
    <w:lvlOverride w:ilvl="8"/>
  </w:num>
  <w:num w:numId="2" w16cid:durableId="52969511">
    <w:abstractNumId w:val="0"/>
    <w:lvlOverride w:ilvl="0"/>
    <w:lvlOverride w:ilvl="1"/>
    <w:lvlOverride w:ilvl="2"/>
    <w:lvlOverride w:ilvl="3"/>
    <w:lvlOverride w:ilvl="4"/>
    <w:lvlOverride w:ilvl="5"/>
    <w:lvlOverride w:ilvl="6"/>
    <w:lvlOverride w:ilvl="7"/>
    <w:lvlOverride w:ilvl="8"/>
  </w:num>
  <w:num w:numId="3" w16cid:durableId="5650726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76"/>
    <w:rsid w:val="00482776"/>
    <w:rsid w:val="00CA5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34E6"/>
  <w15:chartTrackingRefBased/>
  <w15:docId w15:val="{00BAC1AA-D479-4392-AD69-479B717A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77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2776"/>
    <w:rPr>
      <w:strike w:val="0"/>
      <w:dstrike w:val="0"/>
      <w:color w:val="3C75BF"/>
      <w:u w:val="none"/>
      <w:effect w:val="none"/>
    </w:rPr>
  </w:style>
  <w:style w:type="paragraph" w:styleId="Lijstalinea">
    <w:name w:val="List Paragraph"/>
    <w:basedOn w:val="Standaard"/>
    <w:uiPriority w:val="34"/>
    <w:qFormat/>
    <w:rsid w:val="00482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enigingsmanager@bvc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enigingsmanager@bvcb.nl" TargetMode="External"/><Relationship Id="rId5" Type="http://schemas.openxmlformats.org/officeDocument/2006/relationships/hyperlink" Target="mailto:vz-vrijwilligers@bvcb.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3861</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BVCB SV</dc:creator>
  <cp:keywords/>
  <dc:description/>
  <cp:lastModifiedBy>BVCB SV</cp:lastModifiedBy>
  <cp:revision>1</cp:revision>
  <dcterms:created xsi:type="dcterms:W3CDTF">2022-07-01T06:59:00Z</dcterms:created>
  <dcterms:modified xsi:type="dcterms:W3CDTF">2022-07-01T07:02:00Z</dcterms:modified>
</cp:coreProperties>
</file>